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likwidacji z siedzibą w Szczecinie, wpisana do rejestru przedsiębiorców prowadzonego przez Sąd Rejonowy Szczecin – Centrum w Szczecinie XIII Wydział Gospodarczy, KRS nr 0000121087, Kapitał zakładowy 866.000 zł, adres al. Wojska Polskiego 73, 70-481 Szczeci</w:t>
      </w:r>
      <w:r>
        <w:rPr>
          <w:sz w:val="24"/>
        </w:rPr>
        <w:t xml:space="preserve">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>Konkurs jest prowadzony na antenie Radia w ramach programów ante</w:t>
      </w:r>
      <w:r>
        <w:rPr>
          <w:sz w:val="24"/>
        </w:rPr>
        <w:t>nowych emitowanych w dniach od 12</w:t>
      </w:r>
      <w:r>
        <w:rPr>
          <w:sz w:val="24"/>
        </w:rPr>
        <w:t xml:space="preserve"> maja</w:t>
      </w:r>
      <w:r>
        <w:rPr>
          <w:sz w:val="24"/>
        </w:rPr>
        <w:t xml:space="preserve"> 2025 roku do 1</w:t>
      </w:r>
      <w:r>
        <w:rPr>
          <w:sz w:val="24"/>
        </w:rPr>
        <w:t>4 maja</w:t>
      </w:r>
      <w:r>
        <w:rPr>
          <w:sz w:val="24"/>
        </w:rPr>
        <w:t xml:space="preserve"> 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</w:t>
      </w:r>
      <w:r>
        <w:rPr>
          <w:sz w:val="24"/>
        </w:rPr>
        <w:t>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</w:t>
      </w:r>
      <w:r>
        <w:rPr>
          <w:sz w:val="24"/>
        </w:rPr>
        <w:t>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</w:t>
      </w:r>
      <w:r>
        <w:rPr>
          <w:sz w:val="24"/>
        </w:rPr>
        <w:t>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</w:t>
      </w:r>
      <w:r>
        <w:rPr>
          <w:sz w:val="24"/>
        </w:rPr>
        <w:t>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z w:val="24"/>
        </w:rPr>
        <w:t>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</w:t>
      </w:r>
      <w:r>
        <w:rPr>
          <w:sz w:val="24"/>
        </w:rPr>
        <w:t xml:space="preserve">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>Nagrodą w Konkursie dla zwycięzcy są 3 (słownie: trzy) bilety na mecz, który odbędzie się 14</w:t>
      </w:r>
      <w:r>
        <w:rPr>
          <w:sz w:val="24"/>
        </w:rPr>
        <w:t xml:space="preserve"> maja</w:t>
      </w:r>
      <w:r>
        <w:rPr>
          <w:sz w:val="24"/>
        </w:rPr>
        <w:t xml:space="preserve"> 2025 roku o godzinie 20</w:t>
      </w:r>
      <w:r>
        <w:rPr>
          <w:sz w:val="24"/>
        </w:rPr>
        <w:t>:30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150,00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 xml:space="preserve">26.804.500 - zł (opłacony w całości), NIP 852-25-14-742, </w:t>
      </w:r>
      <w:r>
        <w:t>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 xml:space="preserve">Laureat </w:t>
      </w:r>
      <w:r>
        <w:rPr>
          <w:sz w:val="24"/>
        </w:rPr>
        <w:t>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 12 do 14 maja</w:t>
      </w:r>
      <w:bookmarkStart w:id="0" w:name="_GoBack"/>
      <w:bookmarkEnd w:id="0"/>
      <w:r>
        <w:rPr>
          <w:sz w:val="24"/>
        </w:rPr>
        <w:t xml:space="preserve"> 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 xml:space="preserve">Jeżeli </w:t>
      </w:r>
      <w:r>
        <w:rPr>
          <w:sz w:val="24"/>
        </w:rPr>
        <w:t xml:space="preserve">uczestnik przystąpi do konkursu wbrew ograniczeniom wynikającym z niniejszego regulaminu to nie nabywa on prawa do wygranej, a jeżeli fakt ten zostanie ujawniony po odebraniu wygranej, uczestnik będzie zobowiązany do zwrotu nagrody lub jej równowartości w </w:t>
      </w:r>
      <w:r>
        <w:rPr>
          <w:sz w:val="24"/>
        </w:rPr>
        <w:t>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 xml:space="preserve">Biorąc udział w Konkursie, Uczestnik wyraża zgodę na przetwarzanie przez Organizatora oraz sponsora jego danych osobowych w </w:t>
      </w:r>
      <w:r>
        <w:rPr>
          <w:sz w:val="24"/>
        </w:rPr>
        <w:t>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</w:t>
      </w:r>
      <w:r>
        <w:rPr>
          <w:sz w:val="24"/>
        </w:rPr>
        <w:t>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</w:t>
      </w:r>
      <w:r>
        <w:rPr>
          <w:sz w:val="24"/>
        </w:rPr>
        <w:t xml:space="preserve">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</w:t>
      </w:r>
      <w:r>
        <w:rPr>
          <w:sz w:val="24"/>
        </w:rPr>
        <w:t>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</w:t>
      </w:r>
      <w:r>
        <w:rPr>
          <w:sz w:val="24"/>
        </w:rPr>
        <w:t>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</w:t>
      </w:r>
      <w:r>
        <w:rPr>
          <w:sz w:val="24"/>
        </w:rPr>
        <w:t>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</w:t>
      </w:r>
      <w:r>
        <w:rPr>
          <w:sz w:val="24"/>
        </w:rPr>
        <w:t>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>Do zakończenia Konkursu Uczestnik Konkursu może cofnąć zgodę na p</w:t>
      </w:r>
      <w:r>
        <w:rPr>
          <w:sz w:val="24"/>
        </w:rPr>
        <w:t xml:space="preserve">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</w:t>
      </w:r>
      <w:r>
        <w:t xml:space="preserve"> w treści wiadomości należy podać nazwę Konkursu oraz podane w trakcie trwania Konkursu dane osobowe. Cofnięcie zgody przez Uczestnika jest równoznaczne z rezygnacją z udziału w Konkursie oraz utratą prawa do jakiejkolwiek Nagrody, jednakże cofnięcie zgody</w:t>
      </w:r>
      <w:r>
        <w:t xml:space="preserve">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</w:t>
      </w:r>
      <w:r>
        <w:rPr>
          <w:sz w:val="24"/>
        </w:rPr>
        <w:t>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</w:t>
      </w:r>
      <w:r>
        <w:rPr>
          <w:sz w:val="24"/>
        </w:rPr>
        <w:t>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</w:t>
      </w:r>
      <w:r>
        <w:rPr>
          <w:sz w:val="24"/>
        </w:rPr>
        <w:t>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</w:t>
      </w:r>
      <w:r>
        <w:rPr>
          <w:sz w:val="24"/>
        </w:rPr>
        <w:t>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na stronie konkursowej Radia, na profilu Radia na portalu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 oraz na a</w:t>
      </w:r>
      <w:r>
        <w:rPr>
          <w:sz w:val="24"/>
        </w:rPr>
        <w:t>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>nieodpłatnej, niewyłącznej, nieograniczonej terytorialnie licencji na korzystanie z Utworu przez czas określony 4 lat, która to licencja po upływie tego okresu przekształca się w licencję udzieloną na czas nieokreślony; Licencja udzielona zostaje na następ</w:t>
      </w:r>
      <w:r>
        <w:rPr>
          <w:sz w:val="24"/>
        </w:rPr>
        <w:t xml:space="preserve">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przy wykorzystaniu każdej techniki w tym techniki drukarskiej, reprograficznej, </w:t>
      </w:r>
      <w:r>
        <w:rPr>
          <w:sz w:val="24"/>
        </w:rPr>
        <w:t>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</w:t>
      </w:r>
      <w:r>
        <w:rPr>
          <w:sz w:val="24"/>
        </w:rPr>
        <w:t>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</w:t>
      </w:r>
      <w:r>
        <w:rPr>
          <w:sz w:val="24"/>
        </w:rPr>
        <w:t>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miejscu i w czasie przez siebie wybranym, w tym przy w</w:t>
      </w:r>
      <w:r>
        <w:rPr>
          <w:sz w:val="24"/>
        </w:rPr>
        <w:t xml:space="preserve">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</w:t>
      </w:r>
      <w:r>
        <w:rPr>
          <w:sz w:val="24"/>
        </w:rPr>
        <w:t>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 xml:space="preserve">Z tytułu złożonego powyżej oświadczenia, Uczestnik </w:t>
      </w:r>
      <w:r>
        <w:rPr>
          <w:sz w:val="24"/>
        </w:rPr>
        <w:t>przyjmuję na siebie, pełną odpowiedzialność prawną. W przypadku jakichkolwiek roszczeń ze strony osób trzecich Uczestnik, po zawiadomieniu przez Organizatora, zobowiązuje się zwolnić Organizatora z wszelkiej odpowiedzialności z tego tytułu oraz do całkowit</w:t>
      </w:r>
      <w:r>
        <w:rPr>
          <w:sz w:val="24"/>
        </w:rPr>
        <w:t>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</w:t>
      </w:r>
      <w:r>
        <w:rPr>
          <w:sz w:val="24"/>
        </w:rPr>
        <w:t>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</w:t>
      </w:r>
      <w:r>
        <w:rPr>
          <w:sz w:val="24"/>
        </w:rPr>
        <w:t>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 xml:space="preserve">wyraża zgodę na dokonywanie przez Organizatora, bez potrzeby uzyskiwania dodatkowej zgody Uczestnika, opracowań Utworu, w szczególności poprzez </w:t>
      </w:r>
      <w:r>
        <w:rPr>
          <w:sz w:val="24"/>
        </w:rPr>
        <w:t>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</w:t>
      </w:r>
      <w:r>
        <w:rPr>
          <w:sz w:val="24"/>
        </w:rPr>
        <w:t xml:space="preserve">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z w:val="24"/>
        </w:rPr>
        <w:t>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</w:t>
      </w:r>
      <w:r>
        <w:rPr>
          <w:spacing w:val="-2"/>
          <w:sz w:val="24"/>
        </w:rPr>
        <w:t>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 xml:space="preserve">Konkursów, a w szczególności </w:t>
      </w:r>
      <w:r>
        <w:rPr>
          <w:sz w:val="24"/>
        </w:rPr>
        <w:t>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 xml:space="preserve">, Grzegorz Lament, Anna Łukaszek, </w:t>
      </w:r>
      <w:r>
        <w:rPr>
          <w:sz w:val="24"/>
        </w:rPr>
        <w:t>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</w:t>
      </w:r>
      <w:r>
        <w:rPr>
          <w:sz w:val="24"/>
        </w:rPr>
        <w:t>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</w:t>
      </w:r>
      <w:r>
        <w:rPr>
          <w:sz w:val="24"/>
        </w:rPr>
        <w:t>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</w:t>
      </w:r>
      <w:r>
        <w:rPr>
          <w:sz w:val="24"/>
        </w:rPr>
        <w:t>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 xml:space="preserve">Nieważność jednego lub więcej postanowień niniejszego regulaminu nie pociąga za sobą </w:t>
      </w:r>
      <w:r>
        <w:rPr>
          <w:sz w:val="24"/>
        </w:rPr>
        <w:t>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5168F"/>
    <w:rsid w:val="0025168F"/>
    <w:rsid w:val="007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2348</Words>
  <Characters>14089</Characters>
  <Application>Microsoft Office Word</Application>
  <DocSecurity>0</DocSecurity>
  <Lines>117</Lines>
  <Paragraphs>32</Paragraphs>
  <ScaleCrop>false</ScaleCrop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Głuch</dc:creator>
  <dc:description/>
  <cp:lastModifiedBy>Andrzej Banasiak</cp:lastModifiedBy>
  <cp:revision>6</cp:revision>
  <dcterms:created xsi:type="dcterms:W3CDTF">2025-02-21T13:04:00Z</dcterms:created>
  <dcterms:modified xsi:type="dcterms:W3CDTF">2025-05-10T06:09:00Z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